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i/>
          <w:sz w:val="24"/>
          <w:szCs w:val="24"/>
        </w:rPr>
      </w:pPr>
    </w:p>
    <w:p w:rsidR="00BF6DD7" w:rsidRDefault="00BF6DD7">
      <w:pPr>
        <w:pStyle w:val="normal0"/>
        <w:spacing w:line="480" w:lineRule="auto"/>
        <w:jc w:val="center"/>
        <w:rPr>
          <w:rFonts w:ascii="Times New Roman" w:eastAsia="Times New Roman" w:hAnsi="Times New Roman" w:cs="Times New Roman"/>
          <w:i/>
          <w:sz w:val="24"/>
          <w:szCs w:val="24"/>
        </w:rPr>
      </w:pPr>
    </w:p>
    <w:p w:rsidR="00BF6DD7" w:rsidRDefault="00BF6DD7">
      <w:pPr>
        <w:pStyle w:val="normal0"/>
        <w:spacing w:line="480" w:lineRule="auto"/>
        <w:jc w:val="center"/>
        <w:rPr>
          <w:rFonts w:ascii="Times New Roman" w:eastAsia="Times New Roman" w:hAnsi="Times New Roman" w:cs="Times New Roman"/>
          <w:i/>
          <w:sz w:val="24"/>
          <w:szCs w:val="24"/>
        </w:rPr>
      </w:pPr>
    </w:p>
    <w:p w:rsidR="00BF6DD7" w:rsidRDefault="00BF6DD7">
      <w:pPr>
        <w:pStyle w:val="normal0"/>
        <w:spacing w:line="480" w:lineRule="auto"/>
        <w:jc w:val="center"/>
        <w:rPr>
          <w:rFonts w:ascii="Times New Roman" w:eastAsia="Times New Roman" w:hAnsi="Times New Roman" w:cs="Times New Roman"/>
          <w:i/>
          <w:sz w:val="24"/>
          <w:szCs w:val="24"/>
        </w:rPr>
      </w:pPr>
    </w:p>
    <w:p w:rsidR="00BF6DD7" w:rsidRDefault="00BF6DD7">
      <w:pPr>
        <w:pStyle w:val="normal0"/>
        <w:spacing w:line="480" w:lineRule="auto"/>
        <w:jc w:val="center"/>
        <w:rPr>
          <w:rFonts w:ascii="Times New Roman" w:eastAsia="Times New Roman" w:hAnsi="Times New Roman" w:cs="Times New Roman"/>
          <w:i/>
          <w:sz w:val="24"/>
          <w:szCs w:val="24"/>
        </w:rPr>
      </w:pPr>
    </w:p>
    <w:p w:rsidR="00BF6DD7" w:rsidRDefault="005F4046">
      <w:pPr>
        <w:pStyle w:val="normal0"/>
        <w:spacing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sz w:val="24"/>
          <w:szCs w:val="24"/>
        </w:rPr>
        <w:t>: Turning Dreams into Nightmares</w:t>
      </w:r>
    </w:p>
    <w:p w:rsidR="00BF6DD7" w:rsidRDefault="005F404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Zac Crane</w:t>
      </w:r>
    </w:p>
    <w:p w:rsidR="00BF6DD7" w:rsidRDefault="005F404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Central Missouri</w:t>
      </w: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BF6DD7">
      <w:pPr>
        <w:pStyle w:val="normal0"/>
        <w:spacing w:line="480" w:lineRule="auto"/>
        <w:jc w:val="center"/>
        <w:rPr>
          <w:rFonts w:ascii="Times New Roman" w:eastAsia="Times New Roman" w:hAnsi="Times New Roman" w:cs="Times New Roman"/>
          <w:sz w:val="24"/>
          <w:szCs w:val="24"/>
        </w:rPr>
      </w:pPr>
    </w:p>
    <w:p w:rsidR="00BF6DD7" w:rsidRDefault="005F404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When one thinks about the typical tropes associated with the horror genre of film, they think of low-key lighting, a realistic setting, and music queues that lead to jump scares. Many famous horror films and franchises use these tropes to their advantage (</w:t>
      </w:r>
      <w:r>
        <w:rPr>
          <w:rFonts w:ascii="Times New Roman" w:eastAsia="Times New Roman" w:hAnsi="Times New Roman" w:cs="Times New Roman"/>
          <w:sz w:val="24"/>
          <w:szCs w:val="24"/>
        </w:rPr>
        <w:t xml:space="preserve">think of the iconic </w:t>
      </w:r>
      <w:r>
        <w:rPr>
          <w:rFonts w:ascii="Times New Roman" w:eastAsia="Times New Roman" w:hAnsi="Times New Roman" w:cs="Times New Roman"/>
          <w:i/>
          <w:sz w:val="24"/>
          <w:szCs w:val="24"/>
        </w:rPr>
        <w:t xml:space="preserve">Friday the 13th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Halloween </w:t>
      </w:r>
      <w:r>
        <w:rPr>
          <w:rFonts w:ascii="Times New Roman" w:eastAsia="Times New Roman" w:hAnsi="Times New Roman" w:cs="Times New Roman"/>
          <w:sz w:val="24"/>
          <w:szCs w:val="24"/>
        </w:rPr>
        <w:t xml:space="preserve">franchises). But one film that stayed away from all of the tropes of horror and is still proclaimed today as, “Dario </w:t>
      </w:r>
      <w:proofErr w:type="spellStart"/>
      <w:r>
        <w:rPr>
          <w:rFonts w:ascii="Times New Roman" w:eastAsia="Times New Roman" w:hAnsi="Times New Roman" w:cs="Times New Roman"/>
          <w:sz w:val="24"/>
          <w:szCs w:val="24"/>
        </w:rPr>
        <w:t>Argento’s</w:t>
      </w:r>
      <w:proofErr w:type="spellEnd"/>
      <w:r>
        <w:rPr>
          <w:rFonts w:ascii="Times New Roman" w:eastAsia="Times New Roman" w:hAnsi="Times New Roman" w:cs="Times New Roman"/>
          <w:sz w:val="24"/>
          <w:szCs w:val="24"/>
        </w:rPr>
        <w:t xml:space="preserve"> Italian horror masterpiece of 1977,” (Bond, pg.47) is the classic Italian horror</w:t>
      </w:r>
      <w:r>
        <w:rPr>
          <w:rFonts w:ascii="Times New Roman" w:eastAsia="Times New Roman" w:hAnsi="Times New Roman" w:cs="Times New Roman"/>
          <w:sz w:val="24"/>
          <w:szCs w:val="24"/>
        </w:rPr>
        <w:t xml:space="preserve"> film,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sz w:val="24"/>
          <w:szCs w:val="24"/>
        </w:rPr>
        <w:t xml:space="preserve">. The film follows American dancer Suzy </w:t>
      </w:r>
      <w:proofErr w:type="spellStart"/>
      <w:r>
        <w:rPr>
          <w:rFonts w:ascii="Times New Roman" w:eastAsia="Times New Roman" w:hAnsi="Times New Roman" w:cs="Times New Roman"/>
          <w:sz w:val="24"/>
          <w:szCs w:val="24"/>
        </w:rPr>
        <w:t>Bannion</w:t>
      </w:r>
      <w:proofErr w:type="spellEnd"/>
      <w:r>
        <w:rPr>
          <w:rFonts w:ascii="Times New Roman" w:eastAsia="Times New Roman" w:hAnsi="Times New Roman" w:cs="Times New Roman"/>
          <w:sz w:val="24"/>
          <w:szCs w:val="24"/>
        </w:rPr>
        <w:t xml:space="preserve"> as she travels to Germany to join a dance school that is, unbeknownst to her and her fellow dancers, ran by a cult of witches. The movie, like most of </w:t>
      </w:r>
      <w:proofErr w:type="spellStart"/>
      <w:r>
        <w:rPr>
          <w:rFonts w:ascii="Times New Roman" w:eastAsia="Times New Roman" w:hAnsi="Times New Roman" w:cs="Times New Roman"/>
          <w:sz w:val="24"/>
          <w:szCs w:val="24"/>
        </w:rPr>
        <w:t>Argento’s</w:t>
      </w:r>
      <w:proofErr w:type="spellEnd"/>
      <w:r>
        <w:rPr>
          <w:rFonts w:ascii="Times New Roman" w:eastAsia="Times New Roman" w:hAnsi="Times New Roman" w:cs="Times New Roman"/>
          <w:sz w:val="24"/>
          <w:szCs w:val="24"/>
        </w:rPr>
        <w:t xml:space="preserve"> work, is light on plot and chara</w:t>
      </w:r>
      <w:r>
        <w:rPr>
          <w:rFonts w:ascii="Times New Roman" w:eastAsia="Times New Roman" w:hAnsi="Times New Roman" w:cs="Times New Roman"/>
          <w:sz w:val="24"/>
          <w:szCs w:val="24"/>
        </w:rPr>
        <w:t xml:space="preserve">cters, but thick in lavish production design, memorable music, and gruesome kills- all of which are still remembered to this day. Through Dario </w:t>
      </w:r>
      <w:proofErr w:type="spellStart"/>
      <w:r>
        <w:rPr>
          <w:rFonts w:ascii="Times New Roman" w:eastAsia="Times New Roman" w:hAnsi="Times New Roman" w:cs="Times New Roman"/>
          <w:sz w:val="24"/>
          <w:szCs w:val="24"/>
        </w:rPr>
        <w:t>Argento’s</w:t>
      </w:r>
      <w:proofErr w:type="spellEnd"/>
      <w:r>
        <w:rPr>
          <w:rFonts w:ascii="Times New Roman" w:eastAsia="Times New Roman" w:hAnsi="Times New Roman" w:cs="Times New Roman"/>
          <w:sz w:val="24"/>
          <w:szCs w:val="24"/>
        </w:rPr>
        <w:t xml:space="preserve"> use of bright, vivid colors, an exceptional music score, and production design that harkens back to si</w:t>
      </w:r>
      <w:r>
        <w:rPr>
          <w:rFonts w:ascii="Times New Roman" w:eastAsia="Times New Roman" w:hAnsi="Times New Roman" w:cs="Times New Roman"/>
          <w:sz w:val="24"/>
          <w:szCs w:val="24"/>
        </w:rPr>
        <w:t xml:space="preserve">lent horror films of the German Expressionist era, he was able to turn horror on its head in his 1977 film: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sz w:val="24"/>
          <w:szCs w:val="24"/>
        </w:rPr>
        <w:t>.</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aspect of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directly contradicts the typical horror tropes listed above is the use of bright colors and high-key lighting throughout the movie. Rather than low-key, dim, realistic lighting found in most horror, the film is packed to the brim with bright reds, lou</w:t>
      </w:r>
      <w:r>
        <w:rPr>
          <w:rFonts w:ascii="Times New Roman" w:eastAsia="Times New Roman" w:hAnsi="Times New Roman" w:cs="Times New Roman"/>
          <w:sz w:val="24"/>
          <w:szCs w:val="24"/>
        </w:rPr>
        <w:t xml:space="preserve">d greens, and soft blues. Every color works off of each other so well that the viewer’s eyes are never taken off of the screen. The lighting is also not too high that it hurts the viewers’ eyes to look at.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takes these bright colors that many associ</w:t>
      </w:r>
      <w:r>
        <w:rPr>
          <w:rFonts w:ascii="Times New Roman" w:eastAsia="Times New Roman" w:hAnsi="Times New Roman" w:cs="Times New Roman"/>
          <w:sz w:val="24"/>
          <w:szCs w:val="24"/>
        </w:rPr>
        <w:t>ate with a comforting dream-like aesthetic, and turns them into the aesthetic of nightmares without actually changing the colors at all. When people discuss European horror films,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often used as a benchmark,” (Cherry B., 1945 pg. 29).  If this </w:t>
      </w:r>
      <w:r>
        <w:rPr>
          <w:rFonts w:ascii="Times New Roman" w:eastAsia="Times New Roman" w:hAnsi="Times New Roman" w:cs="Times New Roman"/>
          <w:sz w:val="24"/>
          <w:szCs w:val="24"/>
        </w:rPr>
        <w:t>lighting were to be used in a more light-hearted film, then it would work for it. But this vibrant spectrum of lighting, paired with other aspects of the film, namely the score, turns the movie into a psychedelic trance of horror and thrills for the audien</w:t>
      </w:r>
      <w:r>
        <w:rPr>
          <w:rFonts w:ascii="Times New Roman" w:eastAsia="Times New Roman" w:hAnsi="Times New Roman" w:cs="Times New Roman"/>
          <w:sz w:val="24"/>
          <w:szCs w:val="24"/>
        </w:rPr>
        <w:t xml:space="preserve">ce. </w:t>
      </w:r>
    </w:p>
    <w:p w:rsidR="00BF6DD7" w:rsidRDefault="005F4046">
      <w:pPr>
        <w:pStyle w:val="normal0"/>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lastRenderedPageBreak/>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was one of the last films that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processed in Technicolor, using one of the last three-strip Technicolor cameras found in Europe at the time of its production. This is how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and cinematographer </w:t>
      </w:r>
      <w:proofErr w:type="spellStart"/>
      <w:r>
        <w:rPr>
          <w:rFonts w:ascii="Times New Roman" w:eastAsia="Times New Roman" w:hAnsi="Times New Roman" w:cs="Times New Roman"/>
          <w:sz w:val="24"/>
          <w:szCs w:val="24"/>
        </w:rPr>
        <w:t>Luciano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Tovoli</w:t>
      </w:r>
      <w:proofErr w:type="spellEnd"/>
      <w:r>
        <w:rPr>
          <w:rFonts w:ascii="Times New Roman" w:eastAsia="Times New Roman" w:hAnsi="Times New Roman" w:cs="Times New Roman"/>
          <w:sz w:val="24"/>
          <w:szCs w:val="24"/>
        </w:rPr>
        <w:t xml:space="preserve"> were able to capture the </w:t>
      </w:r>
      <w:r>
        <w:rPr>
          <w:rFonts w:ascii="Times New Roman" w:eastAsia="Times New Roman" w:hAnsi="Times New Roman" w:cs="Times New Roman"/>
          <w:sz w:val="24"/>
          <w:szCs w:val="24"/>
        </w:rPr>
        <w:t xml:space="preserve">vibrant aesthetic that can be found in many key scenes (most of which depict a </w:t>
      </w:r>
      <w:proofErr w:type="spellStart"/>
      <w:r>
        <w:rPr>
          <w:rFonts w:ascii="Times New Roman" w:eastAsia="Times New Roman" w:hAnsi="Times New Roman" w:cs="Times New Roman"/>
          <w:sz w:val="24"/>
          <w:szCs w:val="24"/>
        </w:rPr>
        <w:t>grizzly</w:t>
      </w:r>
      <w:proofErr w:type="spellEnd"/>
      <w:r>
        <w:rPr>
          <w:rFonts w:ascii="Times New Roman" w:eastAsia="Times New Roman" w:hAnsi="Times New Roman" w:cs="Times New Roman"/>
          <w:sz w:val="24"/>
          <w:szCs w:val="24"/>
        </w:rPr>
        <w:t xml:space="preserve"> murder). </w:t>
      </w:r>
      <w:proofErr w:type="spellStart"/>
      <w:r>
        <w:rPr>
          <w:rFonts w:ascii="Times New Roman" w:eastAsia="Times New Roman" w:hAnsi="Times New Roman" w:cs="Times New Roman"/>
          <w:sz w:val="24"/>
          <w:szCs w:val="24"/>
        </w:rPr>
        <w:t>Giulio</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Giusti</w:t>
      </w:r>
      <w:proofErr w:type="spellEnd"/>
      <w:r>
        <w:rPr>
          <w:rFonts w:ascii="Times New Roman" w:eastAsia="Times New Roman" w:hAnsi="Times New Roman" w:cs="Times New Roman"/>
          <w:sz w:val="24"/>
          <w:szCs w:val="24"/>
        </w:rPr>
        <w:t xml:space="preserve"> put it best when he wrote, “The final result emphasizes a deliberately unrealistic setting that is much more vivid in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definition than em</w:t>
      </w:r>
      <w:r>
        <w:rPr>
          <w:rFonts w:ascii="Times New Roman" w:eastAsia="Times New Roman" w:hAnsi="Times New Roman" w:cs="Times New Roman"/>
          <w:sz w:val="24"/>
          <w:szCs w:val="24"/>
        </w:rPr>
        <w:t xml:space="preserve">ulsion-based release print,” (2017).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wanted the movie to  have a similar look of the first Disney animated films like </w:t>
      </w:r>
      <w:r>
        <w:rPr>
          <w:rFonts w:ascii="Times New Roman" w:eastAsia="Times New Roman" w:hAnsi="Times New Roman" w:cs="Times New Roman"/>
          <w:i/>
          <w:sz w:val="24"/>
          <w:szCs w:val="24"/>
        </w:rPr>
        <w:t xml:space="preserve">Snow White and the Seven Dwarves </w:t>
      </w:r>
      <w:r>
        <w:rPr>
          <w:rFonts w:ascii="Times New Roman" w:eastAsia="Times New Roman" w:hAnsi="Times New Roman" w:cs="Times New Roman"/>
          <w:sz w:val="24"/>
          <w:szCs w:val="24"/>
        </w:rPr>
        <w:t xml:space="preserve">from 1937 or the 1951 adaptation of </w:t>
      </w:r>
      <w:r>
        <w:rPr>
          <w:rFonts w:ascii="Times New Roman" w:eastAsia="Times New Roman" w:hAnsi="Times New Roman" w:cs="Times New Roman"/>
          <w:i/>
          <w:sz w:val="24"/>
          <w:szCs w:val="24"/>
        </w:rPr>
        <w:t>Alice in Wonderland</w:t>
      </w:r>
      <w:r>
        <w:rPr>
          <w:rFonts w:ascii="Times New Roman" w:eastAsia="Times New Roman" w:hAnsi="Times New Roman" w:cs="Times New Roman"/>
          <w:sz w:val="24"/>
          <w:szCs w:val="24"/>
        </w:rPr>
        <w:t>. So when both critics and fans alike cite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as being beautiful to look at, they are not stretching from the truth. With any other movie, this choice of lighting would be that of a harmless fairy tale. </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changes this film’s lighting from that of a dream into a nightmare is its accompani</w:t>
      </w:r>
      <w:r>
        <w:rPr>
          <w:rFonts w:ascii="Times New Roman" w:eastAsia="Times New Roman" w:hAnsi="Times New Roman" w:cs="Times New Roman"/>
          <w:sz w:val="24"/>
          <w:szCs w:val="24"/>
        </w:rPr>
        <w:t xml:space="preserve">ment with Goblin’s iconic score for the film. Goblin is a progressive rock group formed in 1972 that is of Italian origin. Frequently collaborating with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on his films, they are most well-known for their scores to 1982’s </w:t>
      </w:r>
      <w:proofErr w:type="spellStart"/>
      <w:r>
        <w:rPr>
          <w:rFonts w:ascii="Times New Roman" w:eastAsia="Times New Roman" w:hAnsi="Times New Roman" w:cs="Times New Roman"/>
          <w:i/>
          <w:sz w:val="24"/>
          <w:szCs w:val="24"/>
        </w:rPr>
        <w:t>Tenebre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1975’s </w:t>
      </w:r>
      <w:r>
        <w:rPr>
          <w:rFonts w:ascii="Times New Roman" w:eastAsia="Times New Roman" w:hAnsi="Times New Roman" w:cs="Times New Roman"/>
          <w:i/>
          <w:sz w:val="24"/>
          <w:szCs w:val="24"/>
        </w:rPr>
        <w:t xml:space="preserve">Deep Red,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even the European cut of George A. Romero’s classic zombie film </w:t>
      </w:r>
      <w:r>
        <w:rPr>
          <w:rFonts w:ascii="Times New Roman" w:eastAsia="Times New Roman" w:hAnsi="Times New Roman" w:cs="Times New Roman"/>
          <w:i/>
          <w:sz w:val="24"/>
          <w:szCs w:val="24"/>
        </w:rPr>
        <w:t xml:space="preserve">Dawn of the Dead </w:t>
      </w:r>
      <w:r>
        <w:rPr>
          <w:rFonts w:ascii="Times New Roman" w:eastAsia="Times New Roman" w:hAnsi="Times New Roman" w:cs="Times New Roman"/>
          <w:sz w:val="24"/>
          <w:szCs w:val="24"/>
        </w:rPr>
        <w:t xml:space="preserve">(1978), which in Europe was re-titled </w:t>
      </w:r>
      <w:proofErr w:type="spellStart"/>
      <w:r>
        <w:rPr>
          <w:rFonts w:ascii="Times New Roman" w:eastAsia="Times New Roman" w:hAnsi="Times New Roman" w:cs="Times New Roman"/>
          <w:i/>
          <w:sz w:val="24"/>
          <w:szCs w:val="24"/>
        </w:rPr>
        <w:t>Zombi</w:t>
      </w:r>
      <w:proofErr w:type="spellEnd"/>
      <w:r>
        <w:rPr>
          <w:rFonts w:ascii="Times New Roman" w:eastAsia="Times New Roman" w:hAnsi="Times New Roman" w:cs="Times New Roman"/>
          <w:sz w:val="24"/>
          <w:szCs w:val="24"/>
        </w:rPr>
        <w:t xml:space="preserve">. By far though, they are most known for their work on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if nothing else. The music found in this film can be described as n</w:t>
      </w:r>
      <w:r>
        <w:rPr>
          <w:rFonts w:ascii="Times New Roman" w:eastAsia="Times New Roman" w:hAnsi="Times New Roman" w:cs="Times New Roman"/>
          <w:sz w:val="24"/>
          <w:szCs w:val="24"/>
        </w:rPr>
        <w:t xml:space="preserve">othing short of iconic. After a first viewing, most will find it difficult to get the genius main theme out of their heads. It is the type of score that takes any horror film from 0-100 really fast, right up there with the score to Alfred Hitchcock’s </w:t>
      </w:r>
      <w:r>
        <w:rPr>
          <w:rFonts w:ascii="Times New Roman" w:eastAsia="Times New Roman" w:hAnsi="Times New Roman" w:cs="Times New Roman"/>
          <w:i/>
          <w:sz w:val="24"/>
          <w:szCs w:val="24"/>
        </w:rPr>
        <w:t>Psych</w:t>
      </w:r>
      <w:r>
        <w:rPr>
          <w:rFonts w:ascii="Times New Roman" w:eastAsia="Times New Roman" w:hAnsi="Times New Roman" w:cs="Times New Roman"/>
          <w:i/>
          <w:sz w:val="24"/>
          <w:szCs w:val="24"/>
        </w:rPr>
        <w:t xml:space="preserve">o </w:t>
      </w:r>
      <w:r>
        <w:rPr>
          <w:rFonts w:ascii="Times New Roman" w:eastAsia="Times New Roman" w:hAnsi="Times New Roman" w:cs="Times New Roman"/>
          <w:sz w:val="24"/>
          <w:szCs w:val="24"/>
        </w:rPr>
        <w:t xml:space="preserve">(1960) and John Carpenter’s </w:t>
      </w:r>
      <w:r>
        <w:rPr>
          <w:rFonts w:ascii="Times New Roman" w:eastAsia="Times New Roman" w:hAnsi="Times New Roman" w:cs="Times New Roman"/>
          <w:i/>
          <w:sz w:val="24"/>
          <w:szCs w:val="24"/>
        </w:rPr>
        <w:t xml:space="preserve">Halloween </w:t>
      </w:r>
      <w:r>
        <w:rPr>
          <w:rFonts w:ascii="Times New Roman" w:eastAsia="Times New Roman" w:hAnsi="Times New Roman" w:cs="Times New Roman"/>
          <w:sz w:val="24"/>
          <w:szCs w:val="24"/>
        </w:rPr>
        <w:t xml:space="preserve">(1978). The score elevates many scenes, making them feel more chaotic and frantic than how they are actually presented. This is because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never puts the score in the background of the movie. Anytime the score i</w:t>
      </w:r>
      <w:r>
        <w:rPr>
          <w:rFonts w:ascii="Times New Roman" w:eastAsia="Times New Roman" w:hAnsi="Times New Roman" w:cs="Times New Roman"/>
          <w:sz w:val="24"/>
          <w:szCs w:val="24"/>
        </w:rPr>
        <w:t xml:space="preserve">s used it is loud, abrasive, and certainly in the forefront. The first scene that comes to mind is the </w:t>
      </w:r>
      <w:r>
        <w:rPr>
          <w:rFonts w:ascii="Times New Roman" w:eastAsia="Times New Roman" w:hAnsi="Times New Roman" w:cs="Times New Roman"/>
          <w:sz w:val="24"/>
          <w:szCs w:val="24"/>
        </w:rPr>
        <w:lastRenderedPageBreak/>
        <w:t>opening when Suzy is leaving the airport after arriving in her destination of Germany. The doors leading into and out of the airport are constantly openi</w:t>
      </w:r>
      <w:r>
        <w:rPr>
          <w:rFonts w:ascii="Times New Roman" w:eastAsia="Times New Roman" w:hAnsi="Times New Roman" w:cs="Times New Roman"/>
          <w:sz w:val="24"/>
          <w:szCs w:val="24"/>
        </w:rPr>
        <w:t>ng and closing with people coming and going, and every time they open and the camera is focused on them, Goblin’s score rushes in with no warning. It is unsettling, it is tense, and it is here to stay throughout the picture’s remaining runtime. Goblin’s sc</w:t>
      </w:r>
      <w:r>
        <w:rPr>
          <w:rFonts w:ascii="Times New Roman" w:eastAsia="Times New Roman" w:hAnsi="Times New Roman" w:cs="Times New Roman"/>
          <w:sz w:val="24"/>
          <w:szCs w:val="24"/>
        </w:rPr>
        <w:t>ore does not care about the audience’s expectations or how they feel about it or the movie. It is here to unsettle the viewer without ever retreating. It is pure horror through and through. It is safe to say that if the score were used any less throughout,</w:t>
      </w:r>
      <w:r>
        <w:rPr>
          <w:rFonts w:ascii="Times New Roman" w:eastAsia="Times New Roman" w:hAnsi="Times New Roman" w:cs="Times New Roman"/>
          <w:sz w:val="24"/>
          <w:szCs w:val="24"/>
        </w:rPr>
        <w:t xml:space="preserve"> or was used in a more subtle way, then the movie would not be nearly as effective as it is. </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Goblin’s score adds to the nightmare quality of the movie is the fairytale sound of it all. The main theme of the movie, also titled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sz w:val="24"/>
          <w:szCs w:val="24"/>
        </w:rPr>
        <w:t>, has the distin</w:t>
      </w:r>
      <w:r>
        <w:rPr>
          <w:rFonts w:ascii="Times New Roman" w:eastAsia="Times New Roman" w:hAnsi="Times New Roman" w:cs="Times New Roman"/>
          <w:sz w:val="24"/>
          <w:szCs w:val="24"/>
        </w:rPr>
        <w:t xml:space="preserve">ct sound of the type of music that comes out of a music box. This adds layers to the setting of the film, that being a dance academy, making it </w:t>
      </w:r>
      <w:proofErr w:type="gramStart"/>
      <w:r>
        <w:rPr>
          <w:rFonts w:ascii="Times New Roman" w:eastAsia="Times New Roman" w:hAnsi="Times New Roman" w:cs="Times New Roman"/>
          <w:sz w:val="24"/>
          <w:szCs w:val="24"/>
        </w:rPr>
        <w:t>feel</w:t>
      </w:r>
      <w:proofErr w:type="gramEnd"/>
      <w:r>
        <w:rPr>
          <w:rFonts w:ascii="Times New Roman" w:eastAsia="Times New Roman" w:hAnsi="Times New Roman" w:cs="Times New Roman"/>
          <w:sz w:val="24"/>
          <w:szCs w:val="24"/>
        </w:rPr>
        <w:t xml:space="preserve"> all the more real for the characters found within. For every song found within the score that is more dream</w:t>
      </w:r>
      <w:r>
        <w:rPr>
          <w:rFonts w:ascii="Times New Roman" w:eastAsia="Times New Roman" w:hAnsi="Times New Roman" w:cs="Times New Roman"/>
          <w:sz w:val="24"/>
          <w:szCs w:val="24"/>
        </w:rPr>
        <w:t xml:space="preserve">-like, there are two or three that are the sounds of pure nightmares. Take the song </w:t>
      </w:r>
      <w:r>
        <w:rPr>
          <w:rFonts w:ascii="Times New Roman" w:eastAsia="Times New Roman" w:hAnsi="Times New Roman" w:cs="Times New Roman"/>
          <w:i/>
          <w:sz w:val="24"/>
          <w:szCs w:val="24"/>
        </w:rPr>
        <w:t>Witch</w:t>
      </w:r>
      <w:r>
        <w:rPr>
          <w:rFonts w:ascii="Times New Roman" w:eastAsia="Times New Roman" w:hAnsi="Times New Roman" w:cs="Times New Roman"/>
          <w:sz w:val="24"/>
          <w:szCs w:val="24"/>
        </w:rPr>
        <w:t xml:space="preserve"> for example, with its heavy use of bombastic percussion in the foreground and witch-like vocals in the background. This song, mixed with the imagery of the character </w:t>
      </w:r>
      <w:r>
        <w:rPr>
          <w:rFonts w:ascii="Times New Roman" w:eastAsia="Times New Roman" w:hAnsi="Times New Roman" w:cs="Times New Roman"/>
          <w:sz w:val="24"/>
          <w:szCs w:val="24"/>
        </w:rPr>
        <w:t>Patricia running through the forest that is painted with a blue hue makes for one of the most memorable sequences in the movie, and it is all found within the first 15-20 minutes. The iconic music and excellent lighting of the visuals work off of each othe</w:t>
      </w:r>
      <w:r>
        <w:rPr>
          <w:rFonts w:ascii="Times New Roman" w:eastAsia="Times New Roman" w:hAnsi="Times New Roman" w:cs="Times New Roman"/>
          <w:sz w:val="24"/>
          <w:szCs w:val="24"/>
        </w:rPr>
        <w:t>r flawlessly, but what of the production design that encompasses the entirety of the film?</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design is what solidifies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as a heightened reality with the aesthetic of a dream that has the feeling of a nightmare. All the sets use unreali</w:t>
      </w:r>
      <w:r>
        <w:rPr>
          <w:rFonts w:ascii="Times New Roman" w:eastAsia="Times New Roman" w:hAnsi="Times New Roman" w:cs="Times New Roman"/>
          <w:sz w:val="24"/>
          <w:szCs w:val="24"/>
        </w:rPr>
        <w:t xml:space="preserve">stic angles and shapes to form the hell these characters are living through. From the bright stained glass ceiling that Patricia falls to her death through, to the secret hallways hidden throughout the dance </w:t>
      </w:r>
      <w:r>
        <w:rPr>
          <w:rFonts w:ascii="Times New Roman" w:eastAsia="Times New Roman" w:hAnsi="Times New Roman" w:cs="Times New Roman"/>
          <w:sz w:val="24"/>
          <w:szCs w:val="24"/>
        </w:rPr>
        <w:lastRenderedPageBreak/>
        <w:t>academy, these sets are here and they want the a</w:t>
      </w:r>
      <w:r>
        <w:rPr>
          <w:rFonts w:ascii="Times New Roman" w:eastAsia="Times New Roman" w:hAnsi="Times New Roman" w:cs="Times New Roman"/>
          <w:sz w:val="24"/>
          <w:szCs w:val="24"/>
        </w:rPr>
        <w:t xml:space="preserve">udience to know it. Are the sets practical for the story or the characters within? No. Do these sets look like something that one would find in a dance academy set in Germany around the late 1970s? </w:t>
      </w:r>
      <w:proofErr w:type="gramStart"/>
      <w:r>
        <w:rPr>
          <w:rFonts w:ascii="Times New Roman" w:eastAsia="Times New Roman" w:hAnsi="Times New Roman" w:cs="Times New Roman"/>
          <w:sz w:val="24"/>
          <w:szCs w:val="24"/>
        </w:rPr>
        <w:t>Also no.</w:t>
      </w:r>
      <w:proofErr w:type="gramEnd"/>
      <w:r>
        <w:rPr>
          <w:rFonts w:ascii="Times New Roman" w:eastAsia="Times New Roman" w:hAnsi="Times New Roman" w:cs="Times New Roman"/>
          <w:sz w:val="24"/>
          <w:szCs w:val="24"/>
        </w:rPr>
        <w:t xml:space="preserve"> But they do not need to. What </w:t>
      </w:r>
      <w:proofErr w:type="gramStart"/>
      <w:r>
        <w:rPr>
          <w:rFonts w:ascii="Times New Roman" w:eastAsia="Times New Roman" w:hAnsi="Times New Roman" w:cs="Times New Roman"/>
          <w:sz w:val="24"/>
          <w:szCs w:val="24"/>
        </w:rPr>
        <w:t>fairytales,</w:t>
      </w:r>
      <w:proofErr w:type="gramEnd"/>
      <w:r>
        <w:rPr>
          <w:rFonts w:ascii="Times New Roman" w:eastAsia="Times New Roman" w:hAnsi="Times New Roman" w:cs="Times New Roman"/>
          <w:sz w:val="24"/>
          <w:szCs w:val="24"/>
        </w:rPr>
        <w:t xml:space="preserve"> or nigh</w:t>
      </w:r>
      <w:r>
        <w:rPr>
          <w:rFonts w:ascii="Times New Roman" w:eastAsia="Times New Roman" w:hAnsi="Times New Roman" w:cs="Times New Roman"/>
          <w:sz w:val="24"/>
          <w:szCs w:val="24"/>
        </w:rPr>
        <w:t xml:space="preserve">tmares even, have a real, grounded feel to them? </w:t>
      </w:r>
      <w:proofErr w:type="gramStart"/>
      <w:r>
        <w:rPr>
          <w:rFonts w:ascii="Times New Roman" w:eastAsia="Times New Roman" w:hAnsi="Times New Roman" w:cs="Times New Roman"/>
          <w:sz w:val="24"/>
          <w:szCs w:val="24"/>
        </w:rPr>
        <w:t>Hardly any.</w:t>
      </w:r>
      <w:proofErr w:type="gramEnd"/>
      <w:r>
        <w:rPr>
          <w:rFonts w:ascii="Times New Roman" w:eastAsia="Times New Roman" w:hAnsi="Times New Roman" w:cs="Times New Roman"/>
          <w:sz w:val="24"/>
          <w:szCs w:val="24"/>
        </w:rPr>
        <w:t xml:space="preserve"> That is what makes them unique, and that is what adds a layer to the nightmare-like aesthetic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and his crew were going for. </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clear when watching this movie that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and his crew </w:t>
      </w:r>
      <w:r>
        <w:rPr>
          <w:rFonts w:ascii="Times New Roman" w:eastAsia="Times New Roman" w:hAnsi="Times New Roman" w:cs="Times New Roman"/>
          <w:sz w:val="24"/>
          <w:szCs w:val="24"/>
        </w:rPr>
        <w:t xml:space="preserve">were heavily inspired by the dream-like production design of horror movies from the German Expressionist era. Movies like 1920’s </w:t>
      </w:r>
      <w:r>
        <w:rPr>
          <w:rFonts w:ascii="Times New Roman" w:eastAsia="Times New Roman" w:hAnsi="Times New Roman" w:cs="Times New Roman"/>
          <w:i/>
          <w:sz w:val="24"/>
          <w:szCs w:val="24"/>
        </w:rPr>
        <w:t xml:space="preserve">The Cabinet of Dr. </w:t>
      </w:r>
      <w:proofErr w:type="spellStart"/>
      <w:r>
        <w:rPr>
          <w:rFonts w:ascii="Times New Roman" w:eastAsia="Times New Roman" w:hAnsi="Times New Roman" w:cs="Times New Roman"/>
          <w:i/>
          <w:sz w:val="24"/>
          <w:szCs w:val="24"/>
        </w:rPr>
        <w:t>Calagari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1922’s </w:t>
      </w:r>
      <w:proofErr w:type="spellStart"/>
      <w:r>
        <w:rPr>
          <w:rFonts w:ascii="Times New Roman" w:eastAsia="Times New Roman" w:hAnsi="Times New Roman" w:cs="Times New Roman"/>
          <w:i/>
          <w:sz w:val="24"/>
          <w:szCs w:val="24"/>
        </w:rPr>
        <w:t>Nosferatu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being the most notable influences, particularly </w:t>
      </w:r>
      <w:proofErr w:type="spellStart"/>
      <w:r>
        <w:rPr>
          <w:rFonts w:ascii="Times New Roman" w:eastAsia="Times New Roman" w:hAnsi="Times New Roman" w:cs="Times New Roman"/>
          <w:i/>
          <w:sz w:val="24"/>
          <w:szCs w:val="24"/>
        </w:rPr>
        <w:t>Calagari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with its use of sharp</w:t>
      </w:r>
      <w:r>
        <w:rPr>
          <w:rFonts w:ascii="Times New Roman" w:eastAsia="Times New Roman" w:hAnsi="Times New Roman" w:cs="Times New Roman"/>
          <w:sz w:val="24"/>
          <w:szCs w:val="24"/>
        </w:rPr>
        <w:t xml:space="preserve"> angles and exaggerated buildings. These movies, like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sz w:val="24"/>
          <w:szCs w:val="24"/>
        </w:rPr>
        <w:t>, shared a dream-like aesthetic meant to carry the viewer off to a world where the bounds of reality cannot hold it back. “</w:t>
      </w:r>
      <w:r>
        <w:rPr>
          <w:rFonts w:ascii="Times New Roman" w:eastAsia="Times New Roman" w:hAnsi="Times New Roman" w:cs="Times New Roman"/>
          <w:color w:val="0F0F0F"/>
          <w:sz w:val="24"/>
          <w:szCs w:val="24"/>
          <w:highlight w:val="white"/>
        </w:rPr>
        <w:t xml:space="preserve">With his work on </w:t>
      </w:r>
      <w:proofErr w:type="spellStart"/>
      <w:r>
        <w:rPr>
          <w:rFonts w:ascii="Times New Roman" w:eastAsia="Times New Roman" w:hAnsi="Times New Roman" w:cs="Times New Roman"/>
          <w:i/>
          <w:color w:val="0F0F0F"/>
          <w:sz w:val="24"/>
          <w:szCs w:val="24"/>
          <w:highlight w:val="white"/>
        </w:rPr>
        <w:t>Suspiria</w:t>
      </w:r>
      <w:proofErr w:type="spellEnd"/>
      <w:r>
        <w:rPr>
          <w:rFonts w:ascii="Times New Roman" w:eastAsia="Times New Roman" w:hAnsi="Times New Roman" w:cs="Times New Roman"/>
          <w:color w:val="0F0F0F"/>
          <w:sz w:val="24"/>
          <w:szCs w:val="24"/>
          <w:highlight w:val="white"/>
        </w:rPr>
        <w:t xml:space="preserve">, </w:t>
      </w:r>
      <w:proofErr w:type="spellStart"/>
      <w:r>
        <w:rPr>
          <w:rFonts w:ascii="Times New Roman" w:eastAsia="Times New Roman" w:hAnsi="Times New Roman" w:cs="Times New Roman"/>
          <w:color w:val="0F0F0F"/>
          <w:sz w:val="24"/>
          <w:szCs w:val="24"/>
          <w:highlight w:val="white"/>
        </w:rPr>
        <w:t>Tovoli</w:t>
      </w:r>
      <w:proofErr w:type="spellEnd"/>
      <w:r>
        <w:rPr>
          <w:rFonts w:ascii="Times New Roman" w:eastAsia="Times New Roman" w:hAnsi="Times New Roman" w:cs="Times New Roman"/>
          <w:color w:val="0F0F0F"/>
          <w:sz w:val="24"/>
          <w:szCs w:val="24"/>
          <w:highlight w:val="white"/>
        </w:rPr>
        <w:t xml:space="preserve"> found himself liberated from the limitations of realism, restraints that he himself had once cherished in a way he has described as almost religious,” (Heller-Nicholas, 2015).</w:t>
      </w:r>
      <w:r>
        <w:rPr>
          <w:rFonts w:ascii="Times New Roman" w:eastAsia="Times New Roman" w:hAnsi="Times New Roman" w:cs="Times New Roman"/>
          <w:sz w:val="24"/>
          <w:szCs w:val="24"/>
        </w:rPr>
        <w:t xml:space="preserve"> Only in this type of cinematic world can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as well as the filmma</w:t>
      </w:r>
      <w:r>
        <w:rPr>
          <w:rFonts w:ascii="Times New Roman" w:eastAsia="Times New Roman" w:hAnsi="Times New Roman" w:cs="Times New Roman"/>
          <w:sz w:val="24"/>
          <w:szCs w:val="24"/>
        </w:rPr>
        <w:t>kers behind silent horror of the German Expressionist era, achieve their goals in crafting a nightmare that is not of this world.</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it is through this composition of lighting, music, and production design that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was able to capture the feel of horro</w:t>
      </w:r>
      <w:r>
        <w:rPr>
          <w:rFonts w:ascii="Times New Roman" w:eastAsia="Times New Roman" w:hAnsi="Times New Roman" w:cs="Times New Roman"/>
          <w:sz w:val="24"/>
          <w:szCs w:val="24"/>
        </w:rPr>
        <w:t>r without using traditional tropes along the way, and in many cases, doing the polar opposite of what those tropes call for when one crafts a movie in the horror genre. If someone were to take screenshots from the movie without context and show them to som</w:t>
      </w:r>
      <w:r>
        <w:rPr>
          <w:rFonts w:ascii="Times New Roman" w:eastAsia="Times New Roman" w:hAnsi="Times New Roman" w:cs="Times New Roman"/>
          <w:sz w:val="24"/>
          <w:szCs w:val="24"/>
        </w:rPr>
        <w:t>eone else and ask if it looked like a traditional horror movie, the response would almost certainly be no. It’s all a mixture of sight and sound that truly brings the horror of this movie to its fullest potential.</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True cinematic horror is not something tha</w:t>
      </w:r>
      <w:r>
        <w:rPr>
          <w:rFonts w:ascii="Times New Roman" w:eastAsia="Times New Roman" w:hAnsi="Times New Roman" w:cs="Times New Roman"/>
          <w:sz w:val="24"/>
          <w:szCs w:val="24"/>
        </w:rPr>
        <w:t xml:space="preserve">t can be written down and sent in a letter, or even explained to a friend through words. It has to be seen to be truly experienced. One aspect of the film cannot work without the other. If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went with realistic lighting, it would feel out of place an</w:t>
      </w:r>
      <w:r>
        <w:rPr>
          <w:rFonts w:ascii="Times New Roman" w:eastAsia="Times New Roman" w:hAnsi="Times New Roman" w:cs="Times New Roman"/>
          <w:sz w:val="24"/>
          <w:szCs w:val="24"/>
        </w:rPr>
        <w:t>d too real. If Goblin composed a more subtle score, it would not be able to grab the audience by the ears and tell them to be afraid as well as it does. And if the production design were that of a real dance academy or resembled late 1970s Germany, then th</w:t>
      </w:r>
      <w:r>
        <w:rPr>
          <w:rFonts w:ascii="Times New Roman" w:eastAsia="Times New Roman" w:hAnsi="Times New Roman" w:cs="Times New Roman"/>
          <w:sz w:val="24"/>
          <w:szCs w:val="24"/>
        </w:rPr>
        <w:t xml:space="preserve">e audience wouldn’t feel as entranced or entrapped by the large doors and glass stained windows. No,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truly has to be seen to be believed and seen to fully encompass the viewer.</w:t>
      </w:r>
    </w:p>
    <w:p w:rsidR="00BF6DD7" w:rsidRDefault="005F404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although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lacks in character development, story, and memor</w:t>
      </w:r>
      <w:r>
        <w:rPr>
          <w:rFonts w:ascii="Times New Roman" w:eastAsia="Times New Roman" w:hAnsi="Times New Roman" w:cs="Times New Roman"/>
          <w:sz w:val="24"/>
          <w:szCs w:val="24"/>
        </w:rPr>
        <w:t xml:space="preserve">able dialogue (all of which can be found in Luca </w:t>
      </w:r>
      <w:proofErr w:type="spellStart"/>
      <w:r>
        <w:rPr>
          <w:rFonts w:ascii="Times New Roman" w:eastAsia="Times New Roman" w:hAnsi="Times New Roman" w:cs="Times New Roman"/>
          <w:sz w:val="24"/>
          <w:szCs w:val="24"/>
        </w:rPr>
        <w:t>Guadagnino’s</w:t>
      </w:r>
      <w:proofErr w:type="spellEnd"/>
      <w:r>
        <w:rPr>
          <w:rFonts w:ascii="Times New Roman" w:eastAsia="Times New Roman" w:hAnsi="Times New Roman" w:cs="Times New Roman"/>
          <w:sz w:val="24"/>
          <w:szCs w:val="24"/>
        </w:rPr>
        <w:t xml:space="preserve"> 2018 film of the same name), it doesn’t necessarily need any of that to achieve the goals </w:t>
      </w:r>
      <w:proofErr w:type="spellStart"/>
      <w:r>
        <w:rPr>
          <w:rFonts w:ascii="Times New Roman" w:eastAsia="Times New Roman" w:hAnsi="Times New Roman" w:cs="Times New Roman"/>
          <w:sz w:val="24"/>
          <w:szCs w:val="24"/>
        </w:rPr>
        <w:t>Argento</w:t>
      </w:r>
      <w:proofErr w:type="spellEnd"/>
      <w:r>
        <w:rPr>
          <w:rFonts w:ascii="Times New Roman" w:eastAsia="Times New Roman" w:hAnsi="Times New Roman" w:cs="Times New Roman"/>
          <w:sz w:val="24"/>
          <w:szCs w:val="24"/>
        </w:rPr>
        <w:t xml:space="preserve"> and his crew set out to achieve. There is a good reason why so many </w:t>
      </w:r>
      <w:proofErr w:type="gramStart"/>
      <w:r>
        <w:rPr>
          <w:rFonts w:ascii="Times New Roman" w:eastAsia="Times New Roman" w:hAnsi="Times New Roman" w:cs="Times New Roman"/>
          <w:sz w:val="24"/>
          <w:szCs w:val="24"/>
        </w:rPr>
        <w:t>rank</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Suspiria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as one of the </w:t>
      </w:r>
      <w:r>
        <w:rPr>
          <w:rFonts w:ascii="Times New Roman" w:eastAsia="Times New Roman" w:hAnsi="Times New Roman" w:cs="Times New Roman"/>
          <w:sz w:val="24"/>
          <w:szCs w:val="24"/>
        </w:rPr>
        <w:t xml:space="preserve">all-time great achievements of horror, and that reason certainly is not because </w:t>
      </w:r>
      <w:proofErr w:type="spellStart"/>
      <w:r>
        <w:rPr>
          <w:rFonts w:ascii="Times New Roman" w:eastAsia="Times New Roman" w:hAnsi="Times New Roman" w:cs="Times New Roman"/>
          <w:i/>
          <w:sz w:val="24"/>
          <w:szCs w:val="24"/>
        </w:rPr>
        <w:t>Suspiria</w:t>
      </w:r>
      <w:proofErr w:type="spellEnd"/>
      <w:r>
        <w:t xml:space="preserve"> </w:t>
      </w:r>
      <w:r>
        <w:rPr>
          <w:rFonts w:ascii="Times New Roman" w:eastAsia="Times New Roman" w:hAnsi="Times New Roman" w:cs="Times New Roman"/>
          <w:sz w:val="24"/>
          <w:szCs w:val="24"/>
        </w:rPr>
        <w:t>has great characters and memorable dialogue. It is remembered so fondly because of its daring visuals, its one-of-a-kind music score and its opera-like production desi</w:t>
      </w:r>
      <w:r>
        <w:rPr>
          <w:rFonts w:ascii="Times New Roman" w:eastAsia="Times New Roman" w:hAnsi="Times New Roman" w:cs="Times New Roman"/>
          <w:sz w:val="24"/>
          <w:szCs w:val="24"/>
        </w:rPr>
        <w:t xml:space="preserve">gn. Horror fans return to this film for the same reasons sci-fi fans return to </w:t>
      </w:r>
      <w:r>
        <w:rPr>
          <w:rFonts w:ascii="Times New Roman" w:eastAsia="Times New Roman" w:hAnsi="Times New Roman" w:cs="Times New Roman"/>
          <w:i/>
          <w:sz w:val="24"/>
          <w:szCs w:val="24"/>
        </w:rPr>
        <w:t xml:space="preserve">2001 A Space </w:t>
      </w:r>
      <w:proofErr w:type="gramStart"/>
      <w:r>
        <w:rPr>
          <w:rFonts w:ascii="Times New Roman" w:eastAsia="Times New Roman" w:hAnsi="Times New Roman" w:cs="Times New Roman"/>
          <w:i/>
          <w:sz w:val="24"/>
          <w:szCs w:val="24"/>
        </w:rPr>
        <w:t>Odyssey</w:t>
      </w:r>
      <w:proofErr w:type="gramEnd"/>
      <w:r>
        <w:rPr>
          <w:rFonts w:ascii="Times New Roman" w:eastAsia="Times New Roman" w:hAnsi="Times New Roman" w:cs="Times New Roman"/>
          <w:sz w:val="24"/>
          <w:szCs w:val="24"/>
        </w:rPr>
        <w:t xml:space="preserve">: they want to be entranced again, if only for one more time. Does any of it make much sense? </w:t>
      </w:r>
      <w:proofErr w:type="gramStart"/>
      <w:r>
        <w:rPr>
          <w:rFonts w:ascii="Times New Roman" w:eastAsia="Times New Roman" w:hAnsi="Times New Roman" w:cs="Times New Roman"/>
          <w:sz w:val="24"/>
          <w:szCs w:val="24"/>
        </w:rPr>
        <w:t>No, not in a sense of reality.</w:t>
      </w:r>
      <w:proofErr w:type="gramEnd"/>
      <w:r>
        <w:rPr>
          <w:rFonts w:ascii="Times New Roman" w:eastAsia="Times New Roman" w:hAnsi="Times New Roman" w:cs="Times New Roman"/>
          <w:sz w:val="24"/>
          <w:szCs w:val="24"/>
        </w:rPr>
        <w:t xml:space="preserve"> But it does not need to. After a</w:t>
      </w:r>
      <w:r>
        <w:rPr>
          <w:rFonts w:ascii="Times New Roman" w:eastAsia="Times New Roman" w:hAnsi="Times New Roman" w:cs="Times New Roman"/>
          <w:sz w:val="24"/>
          <w:szCs w:val="24"/>
        </w:rPr>
        <w:t xml:space="preserve">ll do dreams, or more so nightmares, really make much sense in the end? </w:t>
      </w:r>
    </w:p>
    <w:p w:rsidR="00BF6DD7" w:rsidRDefault="00BF6DD7">
      <w:pPr>
        <w:pStyle w:val="normal0"/>
        <w:spacing w:line="480" w:lineRule="auto"/>
        <w:ind w:firstLine="720"/>
        <w:rPr>
          <w:rFonts w:ascii="Times New Roman" w:eastAsia="Times New Roman" w:hAnsi="Times New Roman" w:cs="Times New Roman"/>
          <w:sz w:val="24"/>
          <w:szCs w:val="24"/>
        </w:rPr>
      </w:pPr>
    </w:p>
    <w:p w:rsidR="00BF6DD7" w:rsidRDefault="00BF6DD7">
      <w:pPr>
        <w:pStyle w:val="normal0"/>
        <w:spacing w:line="480" w:lineRule="auto"/>
        <w:ind w:firstLine="720"/>
        <w:rPr>
          <w:rFonts w:ascii="Times New Roman" w:eastAsia="Times New Roman" w:hAnsi="Times New Roman" w:cs="Times New Roman"/>
          <w:sz w:val="24"/>
          <w:szCs w:val="24"/>
        </w:rPr>
      </w:pPr>
    </w:p>
    <w:p w:rsidR="00BF6DD7" w:rsidRDefault="00BF6DD7">
      <w:pPr>
        <w:pStyle w:val="normal0"/>
        <w:spacing w:line="480" w:lineRule="auto"/>
        <w:ind w:firstLine="720"/>
        <w:rPr>
          <w:rFonts w:ascii="Times New Roman" w:eastAsia="Times New Roman" w:hAnsi="Times New Roman" w:cs="Times New Roman"/>
          <w:sz w:val="24"/>
          <w:szCs w:val="24"/>
        </w:rPr>
      </w:pPr>
    </w:p>
    <w:p w:rsidR="00BF6DD7" w:rsidRDefault="00BF6DD7">
      <w:pPr>
        <w:pStyle w:val="normal0"/>
        <w:spacing w:line="480" w:lineRule="auto"/>
        <w:ind w:firstLine="720"/>
        <w:rPr>
          <w:rFonts w:ascii="Times New Roman" w:eastAsia="Times New Roman" w:hAnsi="Times New Roman" w:cs="Times New Roman"/>
          <w:sz w:val="24"/>
          <w:szCs w:val="24"/>
        </w:rPr>
      </w:pPr>
    </w:p>
    <w:p w:rsidR="005F4046" w:rsidRDefault="005F4046" w:rsidP="005F4046">
      <w:pPr>
        <w:pStyle w:val="normal0"/>
        <w:spacing w:line="480" w:lineRule="auto"/>
        <w:rPr>
          <w:rFonts w:ascii="Times New Roman" w:eastAsia="Times New Roman" w:hAnsi="Times New Roman" w:cs="Times New Roman"/>
          <w:sz w:val="24"/>
          <w:szCs w:val="24"/>
        </w:rPr>
      </w:pPr>
    </w:p>
    <w:p w:rsidR="00BF6DD7" w:rsidRDefault="005F4046" w:rsidP="005F404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BF6DD7" w:rsidRDefault="005F4046">
      <w:pPr>
        <w:pStyle w:val="normal0"/>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Bond, T. Cranking the horror up to an 11: Dario </w:t>
      </w:r>
      <w:proofErr w:type="spellStart"/>
      <w:r>
        <w:rPr>
          <w:rFonts w:ascii="Times New Roman" w:eastAsia="Times New Roman" w:hAnsi="Times New Roman" w:cs="Times New Roman"/>
          <w:color w:val="222222"/>
          <w:sz w:val="24"/>
          <w:szCs w:val="24"/>
          <w:highlight w:val="white"/>
        </w:rPr>
        <w:t>Argento</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Suspiria</w:t>
      </w:r>
      <w:proofErr w:type="spell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i/>
          <w:color w:val="222222"/>
          <w:sz w:val="24"/>
          <w:szCs w:val="24"/>
          <w:highlight w:val="white"/>
        </w:rPr>
        <w:t>Stellar</w:t>
      </w:r>
      <w:r>
        <w:rPr>
          <w:rFonts w:ascii="Times New Roman" w:eastAsia="Times New Roman" w:hAnsi="Times New Roman" w:cs="Times New Roman"/>
          <w:color w:val="222222"/>
          <w:sz w:val="24"/>
          <w:szCs w:val="24"/>
          <w:highlight w:val="white"/>
        </w:rPr>
        <w:t>, 47.</w:t>
      </w:r>
      <w:proofErr w:type="gramEnd"/>
    </w:p>
    <w:p w:rsidR="00BF6DD7" w:rsidRDefault="005F4046">
      <w:pPr>
        <w:pStyle w:val="normal0"/>
        <w:spacing w:line="480" w:lineRule="auto"/>
        <w:ind w:left="720" w:hanging="720"/>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Cherry, B. (1945).</w:t>
      </w:r>
      <w:proofErr w:type="gramEnd"/>
      <w:r>
        <w:rPr>
          <w:rFonts w:ascii="Times New Roman" w:eastAsia="Times New Roman" w:hAnsi="Times New Roman" w:cs="Times New Roman"/>
          <w:color w:val="222222"/>
          <w:sz w:val="24"/>
          <w:szCs w:val="24"/>
          <w:highlight w:val="white"/>
        </w:rPr>
        <w:t xml:space="preserve"> Beyond </w:t>
      </w:r>
      <w:proofErr w:type="spellStart"/>
      <w:r>
        <w:rPr>
          <w:rFonts w:ascii="Times New Roman" w:eastAsia="Times New Roman" w:hAnsi="Times New Roman" w:cs="Times New Roman"/>
          <w:color w:val="222222"/>
          <w:sz w:val="24"/>
          <w:szCs w:val="24"/>
          <w:highlight w:val="white"/>
        </w:rPr>
        <w:t>Suspiria</w:t>
      </w:r>
      <w:proofErr w:type="spellEnd"/>
      <w:r>
        <w:rPr>
          <w:rFonts w:ascii="Times New Roman" w:eastAsia="Times New Roman" w:hAnsi="Times New Roman" w:cs="Times New Roman"/>
          <w:color w:val="222222"/>
          <w:sz w:val="24"/>
          <w:szCs w:val="24"/>
          <w:highlight w:val="white"/>
        </w:rPr>
        <w:t xml:space="preserve">: The place of European horror cinema in the Fan Canon. </w:t>
      </w:r>
      <w:r>
        <w:rPr>
          <w:rFonts w:ascii="Times New Roman" w:eastAsia="Times New Roman" w:hAnsi="Times New Roman" w:cs="Times New Roman"/>
          <w:i/>
          <w:color w:val="222222"/>
          <w:sz w:val="24"/>
          <w:szCs w:val="24"/>
          <w:highlight w:val="white"/>
        </w:rPr>
        <w:t>European Nightmares: Horror Cinema in Europe Since</w:t>
      </w:r>
      <w:r>
        <w:rPr>
          <w:rFonts w:ascii="Times New Roman" w:eastAsia="Times New Roman" w:hAnsi="Times New Roman" w:cs="Times New Roman"/>
          <w:color w:val="222222"/>
          <w:sz w:val="24"/>
          <w:szCs w:val="24"/>
          <w:highlight w:val="white"/>
        </w:rPr>
        <w:t>, 25-34.</w:t>
      </w:r>
    </w:p>
    <w:p w:rsidR="00BF6DD7" w:rsidRDefault="005F4046">
      <w:pPr>
        <w:pStyle w:val="normal0"/>
        <w:spacing w:line="480" w:lineRule="auto"/>
        <w:ind w:left="720" w:hanging="72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Giusti</w:t>
      </w:r>
      <w:proofErr w:type="spellEnd"/>
      <w:r>
        <w:rPr>
          <w:rFonts w:ascii="Times New Roman" w:eastAsia="Times New Roman" w:hAnsi="Times New Roman" w:cs="Times New Roman"/>
          <w:color w:val="222222"/>
          <w:sz w:val="24"/>
          <w:szCs w:val="24"/>
          <w:highlight w:val="white"/>
        </w:rPr>
        <w:t xml:space="preserve">, G. L. (2013). </w:t>
      </w:r>
      <w:proofErr w:type="gramStart"/>
      <w:r>
        <w:rPr>
          <w:rFonts w:ascii="Times New Roman" w:eastAsia="Times New Roman" w:hAnsi="Times New Roman" w:cs="Times New Roman"/>
          <w:color w:val="222222"/>
          <w:sz w:val="24"/>
          <w:szCs w:val="24"/>
          <w:highlight w:val="white"/>
        </w:rPr>
        <w:t xml:space="preserve">Expressionist use of </w:t>
      </w:r>
      <w:proofErr w:type="spellStart"/>
      <w:r>
        <w:rPr>
          <w:rFonts w:ascii="Times New Roman" w:eastAsia="Times New Roman" w:hAnsi="Times New Roman" w:cs="Times New Roman"/>
          <w:color w:val="222222"/>
          <w:sz w:val="24"/>
          <w:szCs w:val="24"/>
          <w:highlight w:val="white"/>
        </w:rPr>
        <w:t>colour</w:t>
      </w:r>
      <w:proofErr w:type="spellEnd"/>
      <w:r>
        <w:rPr>
          <w:rFonts w:ascii="Times New Roman" w:eastAsia="Times New Roman" w:hAnsi="Times New Roman" w:cs="Times New Roman"/>
          <w:color w:val="222222"/>
          <w:sz w:val="24"/>
          <w:szCs w:val="24"/>
          <w:highlight w:val="white"/>
        </w:rPr>
        <w:t xml:space="preserve"> palette and set design in Dario </w:t>
      </w:r>
      <w:proofErr w:type="spellStart"/>
      <w:r>
        <w:rPr>
          <w:rFonts w:ascii="Times New Roman" w:eastAsia="Times New Roman" w:hAnsi="Times New Roman" w:cs="Times New Roman"/>
          <w:color w:val="222222"/>
          <w:sz w:val="24"/>
          <w:szCs w:val="24"/>
          <w:highlight w:val="white"/>
        </w:rPr>
        <w:t>Argento’s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Suspiria</w:t>
      </w:r>
      <w:proofErr w:type="spellEnd"/>
      <w:r>
        <w:rPr>
          <w:rFonts w:ascii="Times New Roman" w:eastAsia="Times New Roman" w:hAnsi="Times New Roman" w:cs="Times New Roman"/>
          <w:color w:val="222222"/>
          <w:sz w:val="24"/>
          <w:szCs w:val="24"/>
          <w:highlight w:val="white"/>
        </w:rPr>
        <w:t xml:space="preserve"> (1977)</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Cinergie</w:t>
      </w:r>
      <w:proofErr w:type="spellEnd"/>
      <w:r>
        <w:rPr>
          <w:rFonts w:ascii="Times New Roman" w:eastAsia="Times New Roman" w:hAnsi="Times New Roman" w:cs="Times New Roman"/>
          <w:i/>
          <w:color w:val="222222"/>
          <w:sz w:val="24"/>
          <w:szCs w:val="24"/>
          <w:highlight w:val="white"/>
        </w:rPr>
        <w:t xml:space="preserve">–Il Cinema e le </w:t>
      </w:r>
      <w:proofErr w:type="spellStart"/>
      <w:r>
        <w:rPr>
          <w:rFonts w:ascii="Times New Roman" w:eastAsia="Times New Roman" w:hAnsi="Times New Roman" w:cs="Times New Roman"/>
          <w:i/>
          <w:color w:val="222222"/>
          <w:sz w:val="24"/>
          <w:szCs w:val="24"/>
          <w:highlight w:val="white"/>
        </w:rPr>
        <w:t>altre</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Arti</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(4), 154-165.</w:t>
      </w:r>
    </w:p>
    <w:p w:rsidR="00BF6DD7" w:rsidRDefault="005F4046">
      <w:pPr>
        <w:pStyle w:val="normal0"/>
        <w:spacing w:line="480" w:lineRule="auto"/>
        <w:ind w:left="720" w:hanging="720"/>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Heller-Nicholas, A. (2015).</w:t>
      </w:r>
      <w:proofErr w:type="gramEnd"/>
      <w:r>
        <w:rPr>
          <w:rFonts w:ascii="Times New Roman" w:eastAsia="Times New Roman" w:hAnsi="Times New Roman" w:cs="Times New Roman"/>
          <w:color w:val="222222"/>
          <w:sz w:val="24"/>
          <w:szCs w:val="24"/>
          <w:highlight w:val="white"/>
        </w:rPr>
        <w:t xml:space="preserve"> The poetry of light and dark: </w:t>
      </w:r>
      <w:proofErr w:type="spellStart"/>
      <w:r>
        <w:rPr>
          <w:rFonts w:ascii="Times New Roman" w:eastAsia="Times New Roman" w:hAnsi="Times New Roman" w:cs="Times New Roman"/>
          <w:color w:val="222222"/>
          <w:sz w:val="24"/>
          <w:szCs w:val="24"/>
          <w:highlight w:val="white"/>
        </w:rPr>
        <w:t>Luciano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Tovoli</w:t>
      </w:r>
      <w:proofErr w:type="spellEnd"/>
      <w:r>
        <w:rPr>
          <w:rFonts w:ascii="Times New Roman" w:eastAsia="Times New Roman" w:hAnsi="Times New Roman" w:cs="Times New Roman"/>
          <w:color w:val="222222"/>
          <w:sz w:val="24"/>
          <w:szCs w:val="24"/>
          <w:highlight w:val="white"/>
        </w:rPr>
        <w:t xml:space="preserve"> and Dario </w:t>
      </w:r>
      <w:proofErr w:type="spellStart"/>
      <w:r>
        <w:rPr>
          <w:rFonts w:ascii="Times New Roman" w:eastAsia="Times New Roman" w:hAnsi="Times New Roman" w:cs="Times New Roman"/>
          <w:color w:val="222222"/>
          <w:sz w:val="24"/>
          <w:szCs w:val="24"/>
          <w:highlight w:val="white"/>
        </w:rPr>
        <w:t>Argento's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Suspiria</w:t>
      </w:r>
      <w:proofErr w:type="spellEnd"/>
      <w:r>
        <w:rPr>
          <w:rFonts w:ascii="Times New Roman" w:eastAsia="Times New Roman" w:hAnsi="Times New Roman" w:cs="Times New Roman"/>
          <w:color w:val="222222"/>
          <w:sz w:val="24"/>
          <w:szCs w:val="24"/>
          <w:highlight w:val="white"/>
        </w:rPr>
        <w:t xml:space="preserve"> (1977). </w:t>
      </w:r>
      <w:proofErr w:type="gramStart"/>
      <w:r>
        <w:rPr>
          <w:rFonts w:ascii="Times New Roman" w:eastAsia="Times New Roman" w:hAnsi="Times New Roman" w:cs="Times New Roman"/>
          <w:i/>
          <w:color w:val="222222"/>
          <w:sz w:val="24"/>
          <w:szCs w:val="24"/>
          <w:highlight w:val="white"/>
        </w:rPr>
        <w:t>Senses of Cinema</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77</w:t>
      </w:r>
      <w:r>
        <w:rPr>
          <w:rFonts w:ascii="Times New Roman" w:eastAsia="Times New Roman" w:hAnsi="Times New Roman" w:cs="Times New Roman"/>
          <w:color w:val="222222"/>
          <w:sz w:val="24"/>
          <w:szCs w:val="24"/>
          <w:highlight w:val="white"/>
        </w:rPr>
        <w:t>.</w:t>
      </w:r>
      <w:proofErr w:type="gramEnd"/>
    </w:p>
    <w:p w:rsidR="00BF6DD7" w:rsidRDefault="00BF6DD7">
      <w:pPr>
        <w:pStyle w:val="normal0"/>
        <w:spacing w:line="480" w:lineRule="auto"/>
        <w:ind w:left="720" w:hanging="720"/>
        <w:rPr>
          <w:rFonts w:ascii="Times New Roman" w:eastAsia="Times New Roman" w:hAnsi="Times New Roman" w:cs="Times New Roman"/>
          <w:color w:val="222222"/>
          <w:sz w:val="24"/>
          <w:szCs w:val="24"/>
          <w:highlight w:val="white"/>
        </w:rPr>
      </w:pPr>
    </w:p>
    <w:p w:rsidR="00BF6DD7" w:rsidRDefault="00BF6DD7">
      <w:pPr>
        <w:pStyle w:val="normal0"/>
        <w:spacing w:line="480" w:lineRule="auto"/>
        <w:ind w:left="720" w:hanging="720"/>
        <w:rPr>
          <w:rFonts w:ascii="Times New Roman" w:eastAsia="Times New Roman" w:hAnsi="Times New Roman" w:cs="Times New Roman"/>
          <w:color w:val="222222"/>
          <w:sz w:val="24"/>
          <w:szCs w:val="24"/>
          <w:highlight w:val="white"/>
        </w:rPr>
      </w:pPr>
    </w:p>
    <w:p w:rsidR="00BF6DD7" w:rsidRDefault="00BF6DD7">
      <w:pPr>
        <w:pStyle w:val="normal0"/>
        <w:spacing w:line="480" w:lineRule="auto"/>
        <w:ind w:left="720" w:hanging="720"/>
        <w:jc w:val="center"/>
        <w:rPr>
          <w:rFonts w:ascii="Times New Roman" w:eastAsia="Times New Roman" w:hAnsi="Times New Roman" w:cs="Times New Roman"/>
          <w:color w:val="222222"/>
          <w:sz w:val="24"/>
          <w:szCs w:val="24"/>
          <w:highlight w:val="white"/>
        </w:rPr>
      </w:pPr>
    </w:p>
    <w:sectPr w:rsidR="00BF6DD7" w:rsidSect="00BF6DD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DD7"/>
    <w:rsid w:val="005F4046"/>
    <w:rsid w:val="00BF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F6DD7"/>
    <w:pPr>
      <w:keepNext/>
      <w:keepLines/>
      <w:spacing w:before="400" w:after="120"/>
      <w:outlineLvl w:val="0"/>
    </w:pPr>
    <w:rPr>
      <w:sz w:val="40"/>
      <w:szCs w:val="40"/>
    </w:rPr>
  </w:style>
  <w:style w:type="paragraph" w:styleId="Heading2">
    <w:name w:val="heading 2"/>
    <w:basedOn w:val="normal0"/>
    <w:next w:val="normal0"/>
    <w:rsid w:val="00BF6DD7"/>
    <w:pPr>
      <w:keepNext/>
      <w:keepLines/>
      <w:spacing w:before="360" w:after="120"/>
      <w:outlineLvl w:val="1"/>
    </w:pPr>
    <w:rPr>
      <w:sz w:val="32"/>
      <w:szCs w:val="32"/>
    </w:rPr>
  </w:style>
  <w:style w:type="paragraph" w:styleId="Heading3">
    <w:name w:val="heading 3"/>
    <w:basedOn w:val="normal0"/>
    <w:next w:val="normal0"/>
    <w:rsid w:val="00BF6DD7"/>
    <w:pPr>
      <w:keepNext/>
      <w:keepLines/>
      <w:spacing w:before="320" w:after="80"/>
      <w:outlineLvl w:val="2"/>
    </w:pPr>
    <w:rPr>
      <w:color w:val="434343"/>
      <w:sz w:val="28"/>
      <w:szCs w:val="28"/>
    </w:rPr>
  </w:style>
  <w:style w:type="paragraph" w:styleId="Heading4">
    <w:name w:val="heading 4"/>
    <w:basedOn w:val="normal0"/>
    <w:next w:val="normal0"/>
    <w:rsid w:val="00BF6DD7"/>
    <w:pPr>
      <w:keepNext/>
      <w:keepLines/>
      <w:spacing w:before="280" w:after="80"/>
      <w:outlineLvl w:val="3"/>
    </w:pPr>
    <w:rPr>
      <w:color w:val="666666"/>
      <w:sz w:val="24"/>
      <w:szCs w:val="24"/>
    </w:rPr>
  </w:style>
  <w:style w:type="paragraph" w:styleId="Heading5">
    <w:name w:val="heading 5"/>
    <w:basedOn w:val="normal0"/>
    <w:next w:val="normal0"/>
    <w:rsid w:val="00BF6DD7"/>
    <w:pPr>
      <w:keepNext/>
      <w:keepLines/>
      <w:spacing w:before="240" w:after="80"/>
      <w:outlineLvl w:val="4"/>
    </w:pPr>
    <w:rPr>
      <w:color w:val="666666"/>
    </w:rPr>
  </w:style>
  <w:style w:type="paragraph" w:styleId="Heading6">
    <w:name w:val="heading 6"/>
    <w:basedOn w:val="normal0"/>
    <w:next w:val="normal0"/>
    <w:rsid w:val="00BF6DD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F6DD7"/>
  </w:style>
  <w:style w:type="paragraph" w:styleId="Title">
    <w:name w:val="Title"/>
    <w:basedOn w:val="normal0"/>
    <w:next w:val="normal0"/>
    <w:rsid w:val="00BF6DD7"/>
    <w:pPr>
      <w:keepNext/>
      <w:keepLines/>
      <w:spacing w:after="60"/>
    </w:pPr>
    <w:rPr>
      <w:sz w:val="52"/>
      <w:szCs w:val="52"/>
    </w:rPr>
  </w:style>
  <w:style w:type="paragraph" w:styleId="Subtitle">
    <w:name w:val="Subtitle"/>
    <w:basedOn w:val="normal0"/>
    <w:next w:val="normal0"/>
    <w:rsid w:val="00BF6DD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 Crane</cp:lastModifiedBy>
  <cp:revision>2</cp:revision>
  <dcterms:created xsi:type="dcterms:W3CDTF">2019-04-29T14:20:00Z</dcterms:created>
  <dcterms:modified xsi:type="dcterms:W3CDTF">2019-04-29T14:21:00Z</dcterms:modified>
</cp:coreProperties>
</file>